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OTİZM SPEKTRUM BOZUKLUĞU (OSB) SINIFI ZÜMRE ÖĞRETMENLER KURULU TOPLANTI TUTANAĞI</w:t>
      </w:r>
    </w:p>
    <w:p>
      <w:r>
        <w:t>Toplantı Tarihi     : ....../....../2025</w:t>
        <w:br/>
        <w:t>Toplantı Saati      : ....:....</w:t>
        <w:br/>
        <w:t>Toplantı Yeri       : .................... İlkokulu/Ortaokulu</w:t>
        <w:br/>
        <w:t>Toplantı Başkanı    : ........................................</w:t>
        <w:br/>
        <w:t>Katılan Öğretmenler : ........................................</w:t>
        <w:br/>
      </w:r>
    </w:p>
    <w:p>
      <w:pPr>
        <w:pStyle w:val="Heading2"/>
      </w:pPr>
      <w:r>
        <w:t>GÜNDEM MADDELERİ</w:t>
      </w:r>
    </w:p>
    <w:p>
      <w:r>
        <w:t>1. Açılış ve yoklama</w:t>
      </w:r>
    </w:p>
    <w:p>
      <w:r>
        <w:t>2. Önceki toplantı kararlarının değerlendirilmesi</w:t>
      </w:r>
    </w:p>
    <w:p>
      <w:r>
        <w:t>3. Öğrencilerin bireysel özellikleri ve eğitim ihtiyaçlarının görüşülmesi</w:t>
      </w:r>
    </w:p>
    <w:p>
      <w:r>
        <w:t>4. Eğitim programlarının planlanması ve uygulanması</w:t>
      </w:r>
    </w:p>
    <w:p>
      <w:r>
        <w:t>5. Kullanılacak öğretim yöntemleri ve materyallerin belirlenmesi</w:t>
      </w:r>
    </w:p>
    <w:p>
      <w:r>
        <w:t>6. Öğrencilerin iletişim, sosyal etkileşim ve davranış becerilerinin geliştirilmesine yönelik çalışmalar</w:t>
      </w:r>
    </w:p>
    <w:p>
      <w:r>
        <w:t>7. Ailelerle iş birliği ve bilgilendirme süreçleri</w:t>
      </w:r>
    </w:p>
    <w:p>
      <w:r>
        <w:t>8. Karşılaşılan sorunlar ve çözüm önerilerinin değerlendirilmesi</w:t>
      </w:r>
    </w:p>
    <w:p>
      <w:r>
        <w:t>9. Dilek ve temenniler</w:t>
      </w:r>
    </w:p>
    <w:p>
      <w:r>
        <w:t>10. Kapanış</w:t>
      </w:r>
    </w:p>
    <w:p>
      <w:pPr>
        <w:pStyle w:val="Heading2"/>
      </w:pPr>
      <w:r>
        <w:t>TUTANAK METNİ</w:t>
      </w:r>
    </w:p>
    <w:p>
      <w:r>
        <w:t>Toplantı, toplantı başkanının açılış konuşması ve yoklama ile başlamıştır. Bir önceki toplantıda alınan kararlar değerlendirilmiş ve uygulanma durumları gözden geçirilmiştir.</w:t>
        <w:br/>
        <w:br/>
        <w:t>Öğrencilerin bireysel özellikleri, güçlü yönleri ve desteklenmesi gereken alanları öğretmenler tarafından detaylı şekilde ele alınmıştır. Öğrencilerin eğitiminde bireyselleştirilmiş eğitim programlarının (BEP) etkin kullanılması, hedeflerin ölçülebilir ve uygulanabilir şekilde belirlenmesi kararlaştırılmıştır.</w:t>
        <w:br/>
        <w:br/>
        <w:t>Eğitim sürecinde görsel destekler, uygulamalı etkinlikler, teknoloji tabanlı materyaller ve sosyal hikâyelerden faydalanılması gerektiği üzerinde durulmuştur. Öğrencilerin iletişim ve sosyal becerilerinin geliştirilmesine yönelik grup etkinlikleri, drama çalışmaları ve oyun temelli yöntemlerin kullanılmasına karar verilmiştir.</w:t>
        <w:br/>
        <w:br/>
        <w:t>Ailelerle iş birliğinin güçlendirilmesi amacıyla düzenli bilgilendirme toplantıları yapılmasına ve ailelerin eğitim sürecine aktif katılımının teşvik edilmesine karar verilmiştir. Karşılaşılan sorunlara yönelik öğretmenler arasında deneyim paylaşımı yapılmış ve çözüm önerileri tartışılmıştır.</w:t>
        <w:br/>
        <w:br/>
        <w:t>Toplantı, dilek ve temennilerin alınmasının ardından kapanış konuşmasıyla sona ermiştir.</w:t>
      </w:r>
    </w:p>
    <w:p>
      <w:pPr>
        <w:pStyle w:val="Heading2"/>
      </w:pPr>
      <w:r>
        <w:t>İMZA BÖLÜMÜ</w:t>
      </w:r>
    </w:p>
    <w:p>
      <w:r>
        <w:t>Toplantı Başkanı: ..................................</w:t>
        <w:br/>
        <w:br/>
        <w:t>Katılan Öğretmenler:</w:t>
        <w:br/>
        <w:t>..................................</w:t>
        <w:br/>
        <w:t>..................................</w:t>
        <w:br/>
        <w: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