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İŞİTME ENGELLİLER SINIFI ZÜMRE TOPLANTI TUTANAĞI</w:t>
      </w:r>
    </w:p>
    <w:p>
      <w:r>
        <w:t>Toplantı Tarihi: .... / .... / 2025</w:t>
      </w:r>
    </w:p>
    <w:p>
      <w:r>
        <w:t>Toplantı Yeri: ................................................</w:t>
      </w:r>
    </w:p>
    <w:p>
      <w:r>
        <w:t>Toplantı Saati: ..............</w:t>
      </w:r>
    </w:p>
    <w:p>
      <w:r>
        <w:t>Başkan: ................................................</w:t>
      </w:r>
    </w:p>
    <w:p>
      <w:r>
        <w:t>Katılanlar: ................................................</w:t>
      </w:r>
    </w:p>
    <w:p>
      <w:r>
        <w:br/>
      </w:r>
    </w:p>
    <w:p>
      <w:pPr>
        <w:pStyle w:val="Heading2"/>
      </w:pPr>
      <w:r>
        <w:t>GÜNDEM MADDELERİ</w:t>
      </w:r>
    </w:p>
    <w:p>
      <w:r>
        <w:t>1. Açılış ve yoklama</w:t>
      </w:r>
    </w:p>
    <w:p>
      <w:r>
        <w:t>2. Bir önceki toplantı kararlarının değerlendirilmesi</w:t>
      </w:r>
    </w:p>
    <w:p>
      <w:r>
        <w:t>3. İşitme engelli öğrencilerin bireysel eğitim ihtiyaçlarının görüşülmesi</w:t>
      </w:r>
    </w:p>
    <w:p>
      <w:r>
        <w:t>4. Eğitim materyalleri, ders planları ve öğretim yöntemlerinin değerlendirilmesi</w:t>
      </w:r>
    </w:p>
    <w:p>
      <w:r>
        <w:t>5. Aile ile iş birliği ve rehberlik çalışmalarının planlanması</w:t>
      </w:r>
    </w:p>
    <w:p>
      <w:r>
        <w:t>6. Sosyal, kültürel ve sportif etkinliklere katılımın artırılması</w:t>
      </w:r>
    </w:p>
    <w:p>
      <w:r>
        <w:t>7. Öğrencilerin akademik başarılarının ölçülmesi ve değerlendirilmesi</w:t>
      </w:r>
    </w:p>
    <w:p>
      <w:r>
        <w:t>8. Kararların alınması</w:t>
      </w:r>
    </w:p>
    <w:p>
      <w:r>
        <w:t>9. Dilek ve temenniler</w:t>
      </w:r>
    </w:p>
    <w:p>
      <w:r>
        <w:t>10. Kapanış</w:t>
      </w:r>
    </w:p>
    <w:p>
      <w:r>
        <w:br/>
      </w:r>
    </w:p>
    <w:p>
      <w:pPr>
        <w:pStyle w:val="Heading2"/>
      </w:pPr>
      <w:r>
        <w:t>GÖRÜŞMELER</w:t>
      </w:r>
    </w:p>
    <w:p>
      <w:r>
        <w:t>Toplantıda, işitme engelli öğrencilerin bireysel eğitim ihtiyaçlarının belirlenmesi ve derslerin işlenişinde işitsel destek materyallerinin etkin kullanımına vurgu yapılmıştır. Ayrıca öğrencilerin iletişim becerilerini geliştirmeye yönelik yöntemlerin önemi üzerinde durulmuştur. Öğrencilerin toplumsal uyumunu destekleyecek sosyal ve kültürel etkinliklere katılımlarının artırılması gerektiği kararlaştırılmıştır.</w:t>
      </w:r>
    </w:p>
    <w:p>
      <w:pPr>
        <w:pStyle w:val="Heading2"/>
      </w:pPr>
      <w:r>
        <w:t>KARARLAR</w:t>
      </w:r>
    </w:p>
    <w:p>
      <w:r>
        <w:t>1. İşitme engelli öğrencilerin bireysel farklılıklarına uygun öğretim yöntemleri kullanılacaktır.</w:t>
      </w:r>
    </w:p>
    <w:p>
      <w:r>
        <w:t>2. İşitsel destek materyallerinin derslerde daha etkin kullanılmasına özen gösterilecektir.</w:t>
      </w:r>
    </w:p>
    <w:p>
      <w:r>
        <w:t>3. Velilerle düzenli iletişim kurulacak, rehberlik faaliyetleri artırılacaktır.</w:t>
      </w:r>
    </w:p>
    <w:p>
      <w:r>
        <w:t>4. Öğrencilerin akademik ve sosyal gelişimlerini destekleyecek etkinlikler düzenlenecektir.</w:t>
      </w:r>
    </w:p>
    <w:p>
      <w:r>
        <w:t>5. Dönem boyunca öğrencilerin gelişimleri düzenli aralıklarla değerlendirilecektir.</w:t>
      </w:r>
    </w:p>
    <w:p>
      <w:r>
        <w:br/>
      </w:r>
    </w:p>
    <w:p>
      <w:r>
        <w:t>Başkan: .............................................</w:t>
      </w:r>
    </w:p>
    <w:p>
      <w:r>
        <w:t>Üye: ................................................</w:t>
      </w:r>
    </w:p>
    <w:p>
      <w:r>
        <w:t>Üye: ................................................</w:t>
      </w:r>
    </w:p>
    <w:p>
      <w:r>
        <w:t>Üye: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