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D3E6" w14:textId="77777777" w:rsidR="009A360A" w:rsidRDefault="009A360A">
      <w:pPr>
        <w:pStyle w:val="Balk3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Toplantı Tarihi: …../…../2025</w:t>
      </w:r>
    </w:p>
    <w:p w14:paraId="053FF879" w14:textId="77777777" w:rsidR="009A360A" w:rsidRDefault="009A360A">
      <w:pPr>
        <w:pStyle w:val="Balk3"/>
        <w:rPr>
          <w:rFonts w:eastAsia="Times New Roman"/>
        </w:rPr>
      </w:pPr>
      <w:r>
        <w:rPr>
          <w:rFonts w:eastAsia="Times New Roman"/>
        </w:rPr>
        <w:t>Toplantı Yeri: Biyoloji Zümre Odası / Öğretmenler Odası</w:t>
      </w:r>
    </w:p>
    <w:p w14:paraId="022BEC3D" w14:textId="77777777" w:rsidR="009A360A" w:rsidRDefault="009A360A">
      <w:pPr>
        <w:pStyle w:val="Balk3"/>
        <w:rPr>
          <w:rFonts w:eastAsia="Times New Roman"/>
        </w:rPr>
      </w:pPr>
      <w:r>
        <w:rPr>
          <w:rFonts w:eastAsia="Times New Roman"/>
        </w:rPr>
        <w:t>Toplantı Saati: …:…</w:t>
      </w:r>
    </w:p>
    <w:p w14:paraId="6A128F10" w14:textId="77777777" w:rsidR="009A360A" w:rsidRDefault="009A360A">
      <w:pPr>
        <w:pStyle w:val="Balk3"/>
        <w:rPr>
          <w:rFonts w:eastAsia="Times New Roman"/>
        </w:rPr>
      </w:pPr>
      <w:r>
        <w:rPr>
          <w:rFonts w:eastAsia="Times New Roman"/>
        </w:rPr>
        <w:t>Katılımcılar:</w:t>
      </w:r>
    </w:p>
    <w:p w14:paraId="65074DC7" w14:textId="77777777" w:rsidR="009A360A" w:rsidRDefault="009A360A">
      <w:pPr>
        <w:pStyle w:val="NormalWeb"/>
        <w:numPr>
          <w:ilvl w:val="0"/>
          <w:numId w:val="1"/>
        </w:numPr>
      </w:pPr>
      <w:r>
        <w:t>…………………………………………. (Biyoloji Öğretmeni)</w:t>
      </w:r>
    </w:p>
    <w:p w14:paraId="643FAA86" w14:textId="77777777" w:rsidR="009A360A" w:rsidRDefault="009A360A">
      <w:pPr>
        <w:pStyle w:val="NormalWeb"/>
        <w:numPr>
          <w:ilvl w:val="0"/>
          <w:numId w:val="1"/>
        </w:numPr>
      </w:pPr>
      <w:r>
        <w:t>…………………………………………. (Biyoloji Öğretmeni)</w:t>
      </w:r>
    </w:p>
    <w:p w14:paraId="797DD1B5" w14:textId="77777777" w:rsidR="009A360A" w:rsidRDefault="009A360A">
      <w:pPr>
        <w:pStyle w:val="NormalWeb"/>
        <w:numPr>
          <w:ilvl w:val="0"/>
          <w:numId w:val="1"/>
        </w:numPr>
      </w:pPr>
      <w:r>
        <w:t>…………………………………………. (Müdür Yardımcısı – İdareci)</w:t>
      </w:r>
    </w:p>
    <w:p w14:paraId="00A82FBB" w14:textId="77777777" w:rsidR="00BD4326" w:rsidRDefault="00BD4326">
      <w:pPr>
        <w:pStyle w:val="Balk3"/>
        <w:divId w:val="1027683018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Gündem Maddeleri:</w:t>
      </w:r>
    </w:p>
    <w:p w14:paraId="4F3BD58D" w14:textId="77777777" w:rsidR="00BD4326" w:rsidRDefault="00BD4326" w:rsidP="00BD4326">
      <w:pPr>
        <w:pStyle w:val="NormalWeb"/>
        <w:numPr>
          <w:ilvl w:val="0"/>
          <w:numId w:val="2"/>
        </w:numPr>
        <w:divId w:val="1027683018"/>
      </w:pPr>
      <w:r>
        <w:t>Açılış ve yoklama</w:t>
      </w:r>
    </w:p>
    <w:p w14:paraId="457C5A0A" w14:textId="77777777" w:rsidR="00BD4326" w:rsidRDefault="00BD4326" w:rsidP="00BD4326">
      <w:pPr>
        <w:pStyle w:val="NormalWeb"/>
        <w:numPr>
          <w:ilvl w:val="0"/>
          <w:numId w:val="2"/>
        </w:numPr>
        <w:divId w:val="1027683018"/>
      </w:pPr>
      <w:r>
        <w:t>Önceki yılın biyoloji dersinin değerlendirilmesi</w:t>
      </w:r>
    </w:p>
    <w:p w14:paraId="4E971271" w14:textId="77777777" w:rsidR="00BD4326" w:rsidRDefault="00BD4326" w:rsidP="00BD4326">
      <w:pPr>
        <w:pStyle w:val="NormalWeb"/>
        <w:numPr>
          <w:ilvl w:val="0"/>
          <w:numId w:val="2"/>
        </w:numPr>
        <w:divId w:val="1027683018"/>
      </w:pPr>
      <w:r>
        <w:t>2025-2026 Eğitim Öğretim Yılı Biyoloji Dersi öğretim programının incelenmesi</w:t>
      </w:r>
    </w:p>
    <w:p w14:paraId="14AB469B" w14:textId="77777777" w:rsidR="00BD4326" w:rsidRDefault="00BD4326" w:rsidP="00BD4326">
      <w:pPr>
        <w:pStyle w:val="NormalWeb"/>
        <w:numPr>
          <w:ilvl w:val="0"/>
          <w:numId w:val="2"/>
        </w:numPr>
        <w:divId w:val="1027683018"/>
      </w:pPr>
      <w:r>
        <w:t>Ünite ve yıllık planların hazırlanması</w:t>
      </w:r>
    </w:p>
    <w:p w14:paraId="09C05BB7" w14:textId="77777777" w:rsidR="00BD4326" w:rsidRDefault="00BD4326" w:rsidP="00BD4326">
      <w:pPr>
        <w:pStyle w:val="NormalWeb"/>
        <w:numPr>
          <w:ilvl w:val="0"/>
          <w:numId w:val="2"/>
        </w:numPr>
        <w:divId w:val="1027683018"/>
      </w:pPr>
      <w:r>
        <w:t>Ölçme ve değerlendirme yöntemlerinin belirlenmesi</w:t>
      </w:r>
    </w:p>
    <w:p w14:paraId="338B1FD2" w14:textId="77777777" w:rsidR="00BD4326" w:rsidRDefault="00BD4326" w:rsidP="00BD4326">
      <w:pPr>
        <w:pStyle w:val="NormalWeb"/>
        <w:numPr>
          <w:ilvl w:val="0"/>
          <w:numId w:val="2"/>
        </w:numPr>
        <w:divId w:val="1027683018"/>
      </w:pPr>
      <w:r>
        <w:t>Proje ve performans ödevlerinin planlanması</w:t>
      </w:r>
    </w:p>
    <w:p w14:paraId="7B5098CC" w14:textId="77777777" w:rsidR="00BD4326" w:rsidRDefault="00BD4326" w:rsidP="00BD4326">
      <w:pPr>
        <w:pStyle w:val="NormalWeb"/>
        <w:numPr>
          <w:ilvl w:val="0"/>
          <w:numId w:val="2"/>
        </w:numPr>
        <w:divId w:val="1027683018"/>
      </w:pPr>
      <w:r>
        <w:t>Laboratuvar ve deney uygulamalarının düzenlenmesi</w:t>
      </w:r>
    </w:p>
    <w:p w14:paraId="5E02BE52" w14:textId="77777777" w:rsidR="00BD4326" w:rsidRDefault="00BD4326" w:rsidP="00BD4326">
      <w:pPr>
        <w:pStyle w:val="NormalWeb"/>
        <w:numPr>
          <w:ilvl w:val="0"/>
          <w:numId w:val="2"/>
        </w:numPr>
        <w:divId w:val="1027683018"/>
      </w:pPr>
      <w:r>
        <w:t>Öğrencilerin derse ilgisini artıracak yöntem ve tekniklerin tartışılması</w:t>
      </w:r>
    </w:p>
    <w:p w14:paraId="2A4C4581" w14:textId="77777777" w:rsidR="00BD4326" w:rsidRDefault="00BD4326" w:rsidP="00BD4326">
      <w:pPr>
        <w:pStyle w:val="NormalWeb"/>
        <w:numPr>
          <w:ilvl w:val="0"/>
          <w:numId w:val="2"/>
        </w:numPr>
        <w:divId w:val="1027683018"/>
      </w:pPr>
      <w:r>
        <w:t>Dilek ve temenniler</w:t>
      </w:r>
    </w:p>
    <w:p w14:paraId="4B13270D" w14:textId="77777777" w:rsidR="00BD4326" w:rsidRDefault="00BD4326" w:rsidP="00BD4326">
      <w:pPr>
        <w:pStyle w:val="NormalWeb"/>
        <w:numPr>
          <w:ilvl w:val="0"/>
          <w:numId w:val="2"/>
        </w:numPr>
        <w:divId w:val="1027683018"/>
      </w:pPr>
      <w:r>
        <w:t>Kapanış</w:t>
      </w:r>
    </w:p>
    <w:p w14:paraId="528F85D2" w14:textId="77777777" w:rsidR="00610F23" w:rsidRDefault="00610F23">
      <w:pPr>
        <w:pStyle w:val="Balk3"/>
        <w:divId w:val="115833406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Görüşmeler:</w:t>
      </w:r>
    </w:p>
    <w:p w14:paraId="670DB4F5" w14:textId="77777777" w:rsidR="00610F23" w:rsidRDefault="00610F23" w:rsidP="00610F23">
      <w:pPr>
        <w:pStyle w:val="NormalWeb"/>
        <w:numPr>
          <w:ilvl w:val="0"/>
          <w:numId w:val="3"/>
        </w:numPr>
        <w:divId w:val="115833406"/>
      </w:pPr>
      <w:r>
        <w:t>Açılış ve yoklama yapıldı, gündem oybirliğiyle kabul edildi.</w:t>
      </w:r>
    </w:p>
    <w:p w14:paraId="13E41BE2" w14:textId="77777777" w:rsidR="00610F23" w:rsidRDefault="00610F23" w:rsidP="00610F23">
      <w:pPr>
        <w:pStyle w:val="NormalWeb"/>
        <w:numPr>
          <w:ilvl w:val="0"/>
          <w:numId w:val="3"/>
        </w:numPr>
        <w:divId w:val="115833406"/>
      </w:pPr>
      <w:r>
        <w:t>2024-2025 eğitim öğretim yılında dersin işlenişi ve öğrencilerin başarı durumları değerlendirildi.</w:t>
      </w:r>
    </w:p>
    <w:p w14:paraId="310E70C3" w14:textId="77777777" w:rsidR="00610F23" w:rsidRDefault="00610F23" w:rsidP="00610F23">
      <w:pPr>
        <w:pStyle w:val="NormalWeb"/>
        <w:numPr>
          <w:ilvl w:val="0"/>
          <w:numId w:val="3"/>
        </w:numPr>
        <w:divId w:val="115833406"/>
      </w:pPr>
      <w:r>
        <w:t>2025-2026 müfredatı doğrultusunda ünite ve yıllık planlar hazırlandı.</w:t>
      </w:r>
    </w:p>
    <w:p w14:paraId="1208C382" w14:textId="77777777" w:rsidR="00610F23" w:rsidRDefault="00610F23" w:rsidP="00610F23">
      <w:pPr>
        <w:pStyle w:val="NormalWeb"/>
        <w:numPr>
          <w:ilvl w:val="0"/>
          <w:numId w:val="3"/>
        </w:numPr>
        <w:divId w:val="115833406"/>
      </w:pPr>
      <w:r>
        <w:t>Ölçme ve değerlendirme sürecinde yazılı sınav, performans ödevi ve laboratuvar uygulamaları kullanılacak.</w:t>
      </w:r>
    </w:p>
    <w:p w14:paraId="7540FD75" w14:textId="77777777" w:rsidR="00610F23" w:rsidRDefault="00610F23" w:rsidP="00610F23">
      <w:pPr>
        <w:pStyle w:val="NormalWeb"/>
        <w:numPr>
          <w:ilvl w:val="0"/>
          <w:numId w:val="3"/>
        </w:numPr>
        <w:divId w:val="115833406"/>
      </w:pPr>
      <w:r>
        <w:t>Öğrencilerin proje ve deney becerilerini geliştirmek için uygulamalı etkinlikler planlandı.</w:t>
      </w:r>
    </w:p>
    <w:p w14:paraId="59486A49" w14:textId="77777777" w:rsidR="00610F23" w:rsidRDefault="00610F23" w:rsidP="00610F23">
      <w:pPr>
        <w:pStyle w:val="NormalWeb"/>
        <w:numPr>
          <w:ilvl w:val="0"/>
          <w:numId w:val="3"/>
        </w:numPr>
        <w:divId w:val="115833406"/>
      </w:pPr>
      <w:r>
        <w:t>Laboratuvar güvenliği ve deney malzemelerinin temini için önlemler kararlaştırıldı.</w:t>
      </w:r>
    </w:p>
    <w:p w14:paraId="3B160B7E" w14:textId="77777777" w:rsidR="00FA1F5C" w:rsidRDefault="00FA1F5C" w:rsidP="00FA1F5C">
      <w:pPr>
        <w:pStyle w:val="NormalWeb"/>
        <w:numPr>
          <w:ilvl w:val="0"/>
          <w:numId w:val="3"/>
        </w:numPr>
        <w:divId w:val="160387408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t>Ders işlenişinde disiplinler arası bağlantılar ve teknolojik destekli öğretim yöntemleri dikkate alınacak.</w:t>
      </w:r>
    </w:p>
    <w:p w14:paraId="57C3B01F" w14:textId="77777777" w:rsidR="00FA1F5C" w:rsidRDefault="00FA1F5C" w:rsidP="00FA1F5C">
      <w:pPr>
        <w:pStyle w:val="NormalWeb"/>
        <w:numPr>
          <w:ilvl w:val="0"/>
          <w:numId w:val="3"/>
        </w:numPr>
        <w:divId w:val="160387408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t>Öğrencilerin başarısını artıracak destek çalışmaları planlanacak.</w:t>
      </w:r>
    </w:p>
    <w:p w14:paraId="09487CD1" w14:textId="77777777" w:rsidR="00FA1F5C" w:rsidRDefault="00FA1F5C" w:rsidP="00FA1F5C">
      <w:pPr>
        <w:pStyle w:val="NormalWeb"/>
        <w:numPr>
          <w:ilvl w:val="0"/>
          <w:numId w:val="3"/>
        </w:numPr>
        <w:divId w:val="160387408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t>Dilek ve temenniler bölümünde öğretmenler, öğrencilerin motivasyon ve ilgisini artıracak öneriler sundu.</w:t>
      </w:r>
    </w:p>
    <w:p w14:paraId="3591154D" w14:textId="77777777" w:rsidR="00E30F36" w:rsidRDefault="00E30F36">
      <w:pPr>
        <w:pStyle w:val="Balk3"/>
        <w:divId w:val="1559321313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Alınan Kararlar:</w:t>
      </w:r>
    </w:p>
    <w:p w14:paraId="19EB0B1C" w14:textId="77777777" w:rsidR="00E30F36" w:rsidRDefault="00E30F36" w:rsidP="00E30F36">
      <w:pPr>
        <w:numPr>
          <w:ilvl w:val="0"/>
          <w:numId w:val="4"/>
        </w:numPr>
        <w:spacing w:before="100" w:beforeAutospacing="1" w:after="100" w:afterAutospacing="1" w:line="240" w:lineRule="auto"/>
        <w:divId w:val="1559321313"/>
        <w:rPr>
          <w:rFonts w:eastAsia="Times New Roman"/>
        </w:rPr>
      </w:pPr>
    </w:p>
    <w:p w14:paraId="6915E65E" w14:textId="77777777" w:rsidR="00E30F36" w:rsidRDefault="00E30F36" w:rsidP="00E30F36">
      <w:pPr>
        <w:pStyle w:val="NormalWeb"/>
        <w:numPr>
          <w:ilvl w:val="1"/>
          <w:numId w:val="4"/>
        </w:numPr>
        <w:divId w:val="1559321313"/>
      </w:pPr>
      <w:r>
        <w:t>sınıf Biyoloji dersi yıllık plan ve üniteler programa uygun hazırlanacak.</w:t>
      </w:r>
    </w:p>
    <w:p w14:paraId="0833A301" w14:textId="77777777" w:rsidR="00E30F36" w:rsidRDefault="00E30F36" w:rsidP="00E30F36">
      <w:pPr>
        <w:pStyle w:val="NormalWeb"/>
        <w:numPr>
          <w:ilvl w:val="0"/>
          <w:numId w:val="4"/>
        </w:numPr>
        <w:divId w:val="1559321313"/>
      </w:pPr>
      <w:r>
        <w:t>Ölçme ve değerlendirmede farklı yöntemler uygulanacak.</w:t>
      </w:r>
    </w:p>
    <w:p w14:paraId="400124B2" w14:textId="77777777" w:rsidR="00E30F36" w:rsidRDefault="00E30F36" w:rsidP="00E30F36">
      <w:pPr>
        <w:pStyle w:val="NormalWeb"/>
        <w:numPr>
          <w:ilvl w:val="0"/>
          <w:numId w:val="4"/>
        </w:numPr>
        <w:divId w:val="1559321313"/>
      </w:pPr>
      <w:r>
        <w:t>Proje ve deney uygulamalarına önem verilecek.</w:t>
      </w:r>
    </w:p>
    <w:p w14:paraId="06E99782" w14:textId="77777777" w:rsidR="00E30F36" w:rsidRDefault="00E30F36" w:rsidP="00E30F36">
      <w:pPr>
        <w:pStyle w:val="NormalWeb"/>
        <w:numPr>
          <w:ilvl w:val="0"/>
          <w:numId w:val="4"/>
        </w:numPr>
        <w:divId w:val="1559321313"/>
      </w:pPr>
      <w:r>
        <w:t>Disiplinler arası çalışmalar artırılacak.</w:t>
      </w:r>
    </w:p>
    <w:p w14:paraId="7EAB7313" w14:textId="77777777" w:rsidR="00D9246C" w:rsidRDefault="00D9246C">
      <w:pPr>
        <w:pStyle w:val="Balk3"/>
        <w:divId w:val="1207721871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İmza:</w:t>
      </w:r>
    </w:p>
    <w:p w14:paraId="126A95FE" w14:textId="77777777" w:rsidR="00D9246C" w:rsidRDefault="00D9246C">
      <w:pPr>
        <w:pStyle w:val="NormalWeb"/>
        <w:divId w:val="1207721871"/>
      </w:pPr>
      <w:r>
        <w:t>Zümre Başkanı: ………………………………..</w:t>
      </w:r>
      <w:r>
        <w:br/>
        <w:t>Katip: ………………………………..</w:t>
      </w:r>
      <w:r>
        <w:br/>
        <w:t>Üyeler: ………………………………..</w:t>
      </w:r>
    </w:p>
    <w:p w14:paraId="535E5685" w14:textId="77777777" w:rsidR="009A360A" w:rsidRDefault="009A360A"/>
    <w:sectPr w:rsidR="009A3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6A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E17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E6F5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214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813326">
    <w:abstractNumId w:val="1"/>
  </w:num>
  <w:num w:numId="2" w16cid:durableId="1848523714">
    <w:abstractNumId w:val="2"/>
  </w:num>
  <w:num w:numId="3" w16cid:durableId="457381125">
    <w:abstractNumId w:val="0"/>
  </w:num>
  <w:num w:numId="4" w16cid:durableId="376709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0A"/>
    <w:rsid w:val="004361A2"/>
    <w:rsid w:val="004428F7"/>
    <w:rsid w:val="005E7C81"/>
    <w:rsid w:val="00610F23"/>
    <w:rsid w:val="009A360A"/>
    <w:rsid w:val="00BD4326"/>
    <w:rsid w:val="00D9246C"/>
    <w:rsid w:val="00E30F36"/>
    <w:rsid w:val="00FA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48A430"/>
  <w15:chartTrackingRefBased/>
  <w15:docId w15:val="{EFB88F2C-CE04-8B48-888E-A359A3AD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A3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A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3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3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3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A3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A3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A3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A3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3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A3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A3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A360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360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A360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A360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A360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A360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A3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A3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A3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A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A360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A360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A360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A3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A360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A36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360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2025-08-30T21:02:00Z</dcterms:created>
  <dcterms:modified xsi:type="dcterms:W3CDTF">2025-08-30T21:02:00Z</dcterms:modified>
</cp:coreProperties>
</file>