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2025-2026 Eğitim Öğretim Yılı 1. Dönem 9. Sınıf Türk Dili ve Edebiyatı Dersi Zümre Toplantı Tutanağı</w:t>
      </w:r>
    </w:p>
    <w:p>
      <w:r>
        <w:br/>
        <w:t>Tarih: 15 Eylül 2025</w:t>
        <w:br/>
        <w:t>Yer: 9. Sınıf Türk Dili ve Edebiyatı Öğretmenler Odası</w:t>
        <w:br/>
        <w:t>Katılanlar: Türk Dili ve Edebiyatı Öğretmenleri</w:t>
        <w:br/>
        <w:br/>
        <w:t>Gündem Maddeleri:</w:t>
        <w:br/>
        <w:t>1. Açılış ve yoklama</w:t>
        <w:br/>
        <w:t>2. 2025-2026 Eğitim Öğretim yılı genel hedeflerinin belirlenmesi</w:t>
        <w:br/>
        <w:t>3. Derslerin işlenişinde kullanılacak yöntem ve teknikler</w:t>
        <w:br/>
        <w:t>4. Ölçme ve değerlendirme esaslarının görüşülmesi</w:t>
        <w:br/>
        <w:t>5. Ortak sınavların planlanması</w:t>
        <w:br/>
        <w:t>6. Sınıf düzeyine uygun yıllık plan ve ünite planlarının incelenmesi</w:t>
        <w:br/>
        <w:t>7. Öğrencilerin okuma alışkanlığını geliştirme çalışmaları</w:t>
        <w:br/>
        <w:t>8. Proje ve performans ödevleri için kriterlerin belirlenmesi</w:t>
        <w:br/>
        <w:t>9. Disiplin ve öğrenci rehberlik çalışmaları</w:t>
        <w:br/>
        <w:t>10. Dilek ve temenniler</w:t>
        <w:br/>
        <w:br/>
        <w:t>Toplantı Görüşmeleri:</w:t>
        <w:br/>
        <w:t>Toplantı, zümre başkanının açılış konuşmasıyla başlamıştır. 2025-2026 eğitim öğretim yılı için dersin hedefleri üzerinde durulmuş, öğrencilere edebi türlerin kavratılması, yazma ve anlama becerilerinin geliştirilmesi, milli ve manevi değerlere duyarlılığın artırılması gibi konulara öncelik verilmesi gerektiği belirtilmiştir.</w:t>
        <w:br/>
        <w:br/>
        <w:t>Derslerin işlenişinde öğrenci merkezli yöntemlerin kullanılmasının önemi vurgulanmıştır. Ayrıca ölçme ve değerlendirme uygulamalarında sadece sınavların değil; proje, performans ödevi, sınıf içi etkinlik gibi çok yönlü değerlendirme yöntemlerinin de kullanılması kararlaştırılmıştır.</w:t>
        <w:br/>
        <w:br/>
        <w:t>Ortak sınavların 1. ve 2. dönem içerisinde planlanarak öğrencilerin eşit koşullarda değerlendirilmesi için gerekli hazırlıkların yapılmasına karar verilmiştir.</w:t>
        <w:br/>
        <w:br/>
        <w:t>Yıllık ve ünite planları incelenmiş, kazanımların ders süreleriyle uyumlu şekilde işlenmesi kararlaştırılmıştır. Öğrencilerin okuma alışkanlıklarını artırmak amacıyla her ay bir kitap okunması ve sınıf içinde değerlendirilmesi planlanmıştır.</w:t>
        <w:br/>
        <w:br/>
        <w:t>Proje ve performans ödevleri için belirlenen kriterler doğrultusunda, öğrencilerin araştırma yapma, sunum becerisi geliştirme ve yazılı ifade yeteneklerini geliştirmeleri hedeflenmiştir. Ayrıca disiplin ve rehberlik çalışmaları kapsamında öğrencilerin sosyal, kültürel ve akademik gelişimlerinin desteklenmesi gerektiği ifade edilmiştir.</w:t>
        <w:br/>
        <w:br/>
        <w:t>Toplantı, dilek ve temenniler bölümünde öğretmenlerin görüş ve önerilerinin alınmasının ardından sona ermiştir.</w:t>
        <w:br/>
        <w:br/>
        <w:t>Kararlar:</w:t>
        <w:br/>
        <w:t>1. Derslerde öğrenci merkezli yöntem ve tekniklerin uygulanmasına,</w:t>
        <w:br/>
        <w:t>2. Ölçme ve değerlendirmede çok yönlü yöntemlerin kullanılmasına,</w:t>
        <w:br/>
        <w:t>3. Ortak sınavların belirlenen tarihlerde yapılmasına,</w:t>
        <w:br/>
        <w:t>4. Her ay bir kitabın öğrencilerle okunup değerlendirilmesine,</w:t>
        <w:br/>
        <w:t>5. Proje ve performans ödevlerinde belirlenen kriterlerin uygulanmasına,</w:t>
        <w:br/>
        <w:t>6. Öğrenci rehberlik çalışmalarının düzenli olarak yapılmasına karar verilmiştir.</w:t>
        <w:br/>
        <w:br/>
        <w:t>İmza:</w:t>
        <w:br/>
        <w:t>Zümre Başkanı ve Katılımcı Öğretmenler</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