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2025-2026 Eğitim Öğretim Yılı 1. Dönem 9. Sınıf Kimya Dersi Zümre Toplantı Tutanağı</w:t>
      </w:r>
    </w:p>
    <w:p>
      <w:r>
        <w:t>Toplantı Tarihi: 09.09.2025</w:t>
        <w:br/>
        <w:t>Toplantı Yeri: Kimya Zümre Öğretmenler Odası</w:t>
        <w:br/>
        <w:t>Katılanlar: 9. Sınıf Kimya Öğretmenleri</w:t>
        <w:br/>
        <w:t>Toplantı Başkanı: .........................</w:t>
        <w:br/>
        <w:t>Raportör: .........................</w:t>
        <w:br/>
      </w:r>
    </w:p>
    <w:p>
      <w:pPr>
        <w:pStyle w:val="Heading1"/>
      </w:pPr>
      <w:r>
        <w:t>Gündem Maddeleri</w:t>
      </w:r>
    </w:p>
    <w:p>
      <w:pPr>
        <w:pStyle w:val="ListBullet"/>
      </w:pPr>
      <w:r>
        <w:t>1- Açılış ve yoklama</w:t>
      </w:r>
    </w:p>
    <w:p>
      <w:pPr>
        <w:pStyle w:val="ListBullet"/>
      </w:pPr>
      <w:r>
        <w:t>2- 2025-2026 eğitim öğretim yılı kimya dersi müfredatının incelenmesi</w:t>
      </w:r>
    </w:p>
    <w:p>
      <w:pPr>
        <w:pStyle w:val="ListBullet"/>
      </w:pPr>
      <w:r>
        <w:t>3- Dersin işlenişinde kullanılacak yöntem ve tekniklerin belirlenmesi</w:t>
      </w:r>
    </w:p>
    <w:p>
      <w:pPr>
        <w:pStyle w:val="ListBullet"/>
      </w:pPr>
      <w:r>
        <w:t>4- Ölçme ve değerlendirme kriterlerinin görüşülmesi</w:t>
      </w:r>
    </w:p>
    <w:p>
      <w:pPr>
        <w:pStyle w:val="ListBullet"/>
      </w:pPr>
      <w:r>
        <w:t>5- Laboratuvar kullanımı ve güvenlik önlemlerinin planlanması</w:t>
      </w:r>
    </w:p>
    <w:p>
      <w:pPr>
        <w:pStyle w:val="ListBullet"/>
      </w:pPr>
      <w:r>
        <w:t>6- Ortak yazılı sınavların tarih ve kapsamının belirlenmesi</w:t>
      </w:r>
    </w:p>
    <w:p>
      <w:pPr>
        <w:pStyle w:val="ListBullet"/>
      </w:pPr>
      <w:r>
        <w:t>7- Sosyal etkinlikler ve bilimsel çalışmaların planlanması</w:t>
      </w:r>
    </w:p>
    <w:p>
      <w:pPr>
        <w:pStyle w:val="ListBullet"/>
      </w:pPr>
      <w:r>
        <w:t>8- Dilek ve temenniler</w:t>
      </w:r>
    </w:p>
    <w:p>
      <w:pPr>
        <w:pStyle w:val="ListBullet"/>
      </w:pPr>
      <w:r>
        <w:t>9- Kapanış</w:t>
      </w:r>
    </w:p>
    <w:p>
      <w:pPr>
        <w:pStyle w:val="Heading1"/>
      </w:pPr>
      <w:r>
        <w:t>Gündem Maddelerinin Görüşülmesi</w:t>
      </w:r>
    </w:p>
    <w:p>
      <w:r>
        <w:t>1- Açılış ve yoklama yapıldı. Katılım tamdır.</w:t>
      </w:r>
    </w:p>
    <w:p>
      <w:r>
        <w:t>2- 2025-2026 eğitim öğretim yılı kimya dersi müfredatı incelendi. Öğretim programındaki kazanımların öğrencilere aktarılması konusunda fikir birliğine varıldı.</w:t>
      </w:r>
    </w:p>
    <w:p>
      <w:r>
        <w:t>3- Derslerin işlenişinde deneysel çalışmalar, proje tabanlı öğrenme ve öğrenci merkezli yöntemlerin kullanılmasına karar verildi.</w:t>
      </w:r>
    </w:p>
    <w:p>
      <w:r>
        <w:t>4- Ölçme ve değerlendirmede süreç odaklı yaklaşım benimsenerek yazılı sınavlar, performans görevleri ve proje ödevleri dengeli şekilde uygulanacaktır.</w:t>
      </w:r>
    </w:p>
    <w:p>
      <w:r>
        <w:t>5- Laboratuvar kullanımında öğrenci güvenliği ön planda tutulacak, deneylerde gerekli güvenlik kuralları titizlikle uygulanacaktır.</w:t>
      </w:r>
    </w:p>
    <w:p>
      <w:r>
        <w:t>6- Ortak yazılı sınavların tarihleri ve kapsamı belirlendi. İlk yazılı sınav Ekim ayında, ikinci yazılı sınav Aralık ayında yapılacaktır.</w:t>
      </w:r>
    </w:p>
    <w:p>
      <w:r>
        <w:t>7- Öğrencilerin bilimsel etkinliklere katılımı desteklenecek, kimya alanında proje yarışmalarına yönlendirme yapılacaktır.</w:t>
      </w:r>
    </w:p>
    <w:p>
      <w:r>
        <w:t>8- Dilek ve temenniler bölümünde öğretmenler iş birliği içinde hareket edilmesinin önemi vurgulanmıştır.</w:t>
      </w:r>
    </w:p>
    <w:p>
      <w:r>
        <w:t>9- Gündemde başka madde olmadığından toplantı sona ermiştir.</w:t>
      </w:r>
    </w:p>
    <w:p>
      <w:pPr>
        <w:pStyle w:val="Heading1"/>
      </w:pPr>
      <w:r>
        <w:t>Alınan Kararlar</w:t>
      </w:r>
    </w:p>
    <w:p>
      <w:pPr>
        <w:pStyle w:val="ListNumber"/>
      </w:pPr>
      <w:r>
        <w:t>1- Kimya dersi müfredatı eksiksiz uygulanacaktır.</w:t>
      </w:r>
    </w:p>
    <w:p>
      <w:pPr>
        <w:pStyle w:val="ListNumber"/>
      </w:pPr>
      <w:r>
        <w:t>2- Derslerde öğrenci merkezli yöntemlere ağırlık verilecektir.</w:t>
      </w:r>
    </w:p>
    <w:p>
      <w:pPr>
        <w:pStyle w:val="ListNumber"/>
      </w:pPr>
      <w:r>
        <w:t>3- Laboratuvar güvenliği titizlikle sağlanacaktır.</w:t>
      </w:r>
    </w:p>
    <w:p>
      <w:pPr>
        <w:pStyle w:val="ListNumber"/>
      </w:pPr>
      <w:r>
        <w:t>4- Ortak sınav tarihleri öğretmenler arasında koordineli şekilde yapılacaktır.</w:t>
      </w:r>
    </w:p>
    <w:p>
      <w:pPr>
        <w:pStyle w:val="ListNumber"/>
      </w:pPr>
      <w:r>
        <w:t>5- Öğrenciler bilimsel çalışmalara yönlendirilecektir.</w:t>
      </w:r>
    </w:p>
    <w:p>
      <w:r>
        <w:br/>
        <w:t>Toplantı, iyi dileklerle sona ermiştir.</w:t>
        <w:br/>
      </w:r>
    </w:p>
    <w:p>
      <w:r>
        <w:t>Başkan: ...........................................</w:t>
        <w:br/>
        <w:t>Üye: ...........................................</w:t>
        <w:br/>
        <w:t>Üye: ...........................................</w:t>
        <w:br/>
        <w:t>Raportör: ...........................................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