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10. Sınıf Matematik Zümre Toplantı Tutanağı</w:t>
      </w:r>
    </w:p>
    <w:p>
      <w:r>
        <w:t>Tarih: .... / .... / 2025</w:t>
        <w:br/>
        <w:t>Saat: ....</w:t>
        <w:br/>
        <w:t>Yer: ....</w:t>
        <w:br/>
        <w:t>Başkan: ..........................................</w:t>
        <w:br/>
        <w:t>Katip: ............................................</w:t>
        <w:br/>
        <w:t>Katılımcılar: .....................................</w:t>
        <w:br/>
      </w:r>
    </w:p>
    <w:p>
      <w:pPr>
        <w:pStyle w:val="Heading2"/>
      </w:pPr>
      <w:r>
        <w:t>Gündem Maddeleri</w:t>
      </w:r>
    </w:p>
    <w:p>
      <w:pPr>
        <w:pStyle w:val="ListBullet"/>
      </w:pPr>
      <w:r>
        <w:t>1. Açılış ve yoklama.</w:t>
      </w:r>
    </w:p>
    <w:p>
      <w:pPr>
        <w:pStyle w:val="ListBullet"/>
      </w:pPr>
      <w:r>
        <w:t>2. Bir önceki toplantı kararlarının değerlendirilmesi.</w:t>
      </w:r>
    </w:p>
    <w:p>
      <w:pPr>
        <w:pStyle w:val="ListBullet"/>
      </w:pPr>
      <w:r>
        <w:t>3. 10. sınıf Matematik dersinin yıllık planının incelenmesi.</w:t>
      </w:r>
    </w:p>
    <w:p>
      <w:pPr>
        <w:pStyle w:val="ListBullet"/>
      </w:pPr>
      <w:r>
        <w:t>4. Ölçme ve değerlendirme esaslarının belirlenmesi.</w:t>
      </w:r>
    </w:p>
    <w:p>
      <w:pPr>
        <w:pStyle w:val="ListBullet"/>
      </w:pPr>
      <w:r>
        <w:t>5. Öğrenci başarı durumlarının değerlendirilmesi ve alınacak önlemler.</w:t>
      </w:r>
    </w:p>
    <w:p>
      <w:pPr>
        <w:pStyle w:val="ListBullet"/>
      </w:pPr>
      <w:r>
        <w:t>6. Ders araç ve gereçlerinin kullanımı.</w:t>
      </w:r>
    </w:p>
    <w:p>
      <w:pPr>
        <w:pStyle w:val="ListBullet"/>
      </w:pPr>
      <w:r>
        <w:t>7. Ortak sınav, proje ve performans ödevlerinin belirlenmesi.</w:t>
      </w:r>
    </w:p>
    <w:p>
      <w:pPr>
        <w:pStyle w:val="ListBullet"/>
      </w:pPr>
      <w:r>
        <w:t>8. Dönem boyunca yapılacak sosyal ve akademik etkinlikler.</w:t>
      </w:r>
    </w:p>
    <w:p>
      <w:pPr>
        <w:pStyle w:val="ListBullet"/>
      </w:pPr>
      <w:r>
        <w:t>9. Dilek ve temenniler.</w:t>
      </w:r>
    </w:p>
    <w:p>
      <w:pPr>
        <w:pStyle w:val="ListBullet"/>
      </w:pPr>
      <w:r>
        <w:t>10. Kapanış.</w:t>
      </w:r>
    </w:p>
    <w:p>
      <w:pPr>
        <w:pStyle w:val="Heading2"/>
      </w:pPr>
      <w:r>
        <w:t>Alınan Kararlar</w:t>
      </w:r>
    </w:p>
    <w:p>
      <w:r>
        <w:t>Yapılan görüşmeler sonucunda, 10. sınıf Matematik dersinde yıllık plan doğrultusunda hareket edilmesine, ölçme ve değerlendirmelerde objektifliğin esas alınmasına, öğrenci başarılarının artırılması için ek çalışmalar yapılmasına karar verilmiştir.</w:t>
      </w:r>
    </w:p>
    <w:p>
      <w:pPr>
        <w:pStyle w:val="Heading2"/>
      </w:pPr>
      <w:r>
        <w:t>İmzalar</w:t>
      </w:r>
    </w:p>
    <w:p>
      <w:r>
        <w:br/>
        <w:t>Başkan: ..........................................</w:t>
        <w:br/>
        <w:br/>
        <w:t>Katip: ............................................</w:t>
        <w:br/>
        <w:br/>
        <w:t>Üyeler: ...........................................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