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Ortaokul Veli Toplantısı Tutanağı</w:t>
      </w:r>
    </w:p>
    <w:p>
      <w:r>
        <w:t>Tarih      : 27/09/2025</w:t>
      </w:r>
    </w:p>
    <w:p>
      <w:r>
        <w:t>Yer        : Ortaokul 7-B Sınıfı (Okul Adı)</w:t>
      </w:r>
    </w:p>
    <w:p>
      <w:r>
        <w:t>Sınıf      : 7-B</w:t>
      </w:r>
    </w:p>
    <w:p>
      <w:r>
        <w:t>Sınıf Öğrt.: (Öğretmen Adı Soyadı)</w:t>
      </w:r>
    </w:p>
    <w:p>
      <w:r>
        <w:t>Katılımcılar: Veliler, Sınıf Öğretmeni, Branş Öğretmenleri</w:t>
      </w:r>
    </w:p>
    <w:p/>
    <w:p>
      <w:pPr>
        <w:pStyle w:val="Heading2"/>
      </w:pPr>
      <w:r>
        <w:t>Gündem Maddeleri</w:t>
      </w:r>
    </w:p>
    <w:p>
      <w:pPr>
        <w:pStyle w:val="ListBullet"/>
      </w:pPr>
      <w:r>
        <w:t>1. Açılış ve yoklama</w:t>
      </w:r>
    </w:p>
    <w:p>
      <w:pPr>
        <w:pStyle w:val="ListBullet"/>
      </w:pPr>
      <w:r>
        <w:t>2. Öğrencilerin akademik başarı ve derslere katılım durumlarının değerlendirilmesi</w:t>
      </w:r>
    </w:p>
    <w:p>
      <w:pPr>
        <w:pStyle w:val="ListBullet"/>
      </w:pPr>
      <w:r>
        <w:t>3. Ders çalışma alışkanlıkları ve evde öğrenme ortamının önemi</w:t>
      </w:r>
    </w:p>
    <w:p>
      <w:pPr>
        <w:pStyle w:val="ListBullet"/>
      </w:pPr>
      <w:r>
        <w:t>4. Ergenlik dönemi sorunları ve aile desteği</w:t>
      </w:r>
    </w:p>
    <w:p>
      <w:pPr>
        <w:pStyle w:val="ListBullet"/>
      </w:pPr>
      <w:r>
        <w:t>5. Disiplin ve sosyal medya kullanımı</w:t>
      </w:r>
    </w:p>
    <w:p>
      <w:pPr>
        <w:pStyle w:val="ListBullet"/>
      </w:pPr>
      <w:r>
        <w:t>6. LGS sınavına hazırlık süreci hakkında bilgilendirme</w:t>
      </w:r>
    </w:p>
    <w:p>
      <w:pPr>
        <w:pStyle w:val="ListBullet"/>
      </w:pPr>
      <w:r>
        <w:t>7. Veli-öğretmen iletişim yöntemleri</w:t>
      </w:r>
    </w:p>
    <w:p>
      <w:pPr>
        <w:pStyle w:val="ListBullet"/>
      </w:pPr>
      <w:r>
        <w:t>8. Sosyal, kültürel ve sportif faaliyetler hakkında bilgilendirme</w:t>
      </w:r>
    </w:p>
    <w:p>
      <w:pPr>
        <w:pStyle w:val="ListBullet"/>
      </w:pPr>
      <w:r>
        <w:t>9. Dilek ve temenniler</w:t>
      </w:r>
    </w:p>
    <w:p>
      <w:pPr>
        <w:pStyle w:val="ListBullet"/>
      </w:pPr>
      <w:r>
        <w:t>10. Kapanış</w:t>
      </w:r>
    </w:p>
    <w:p>
      <w:pPr>
        <w:pStyle w:val="Heading2"/>
      </w:pPr>
      <w:r>
        <w:t>Görüşülen Konular</w:t>
      </w:r>
    </w:p>
    <w:p>
      <w:r>
        <w:t>• Öğrencilerin derslere katılımında genel bir iyileşme olduğu, ancak bazı öğrencilerin derse ilgisinin düşük olduğu ifade edildi.</w:t>
      </w:r>
    </w:p>
    <w:p>
      <w:r>
        <w:t>• Evde ders çalışma ortamının düzenlenmesi, televizyon ve telefon gibi dikkat dağıtıcı unsurların sınırlandırılması gerektiği belirtildi.</w:t>
      </w:r>
    </w:p>
    <w:p>
      <w:r>
        <w:t>• Ergenlik döneminde öğrencilerin duygusal dalgalanmalar yaşadığı, bu süreçte aile desteğinin önem taşıdığı vurgulandı.</w:t>
      </w:r>
    </w:p>
    <w:p>
      <w:r>
        <w:t>• Öğrencilerin sosyal medya kullanımının kontrol altında tutulmasının başarı ve disiplin açısından önemli olduğu dile getirildi.</w:t>
      </w:r>
    </w:p>
    <w:p>
      <w:r>
        <w:t>• LGS hazırlık sürecinde düzenli tekrar, konu dağılımı ve deneme sınavlarının önemi üzerinde duruldu.</w:t>
      </w:r>
    </w:p>
    <w:p>
      <w:r>
        <w:t>• Velilerle öğretmenler arasındaki iletişimin düzenli görüşmeler ve çevrim içi platformlar aracılığıyla sağlanmasının faydalı olacağı belirtildi.</w:t>
      </w:r>
    </w:p>
    <w:p>
      <w:r>
        <w:t>• Sosyal, kültürel ve sportif faaliyetlerin öğrencilerin özgüven ve sosyal becerilerini geliştirdiği ifade edildi.</w:t>
      </w:r>
    </w:p>
    <w:p>
      <w:pPr>
        <w:pStyle w:val="Heading2"/>
      </w:pPr>
      <w:r>
        <w:t>Alınan Kararlar</w:t>
      </w:r>
    </w:p>
    <w:p>
      <w:r>
        <w:t>✔ Öğrencilerin derslere ilgilerinin artırılması için evde düzenli çalışma planı yapılmasına karar verildi.</w:t>
      </w:r>
    </w:p>
    <w:p>
      <w:r>
        <w:t>✔ Velilerin, çocuklarının ders çalışma ortamını daha verimli hale getirmeleri kararlaştırıldı.</w:t>
      </w:r>
    </w:p>
    <w:p>
      <w:r>
        <w:t>✔ Ergenlik döneminde öğrencilerin duygusal ihtiyaçlarının göz önünde bulundurulması konusunda velilerin bilinçli hareket etmesi benimsendi.</w:t>
      </w:r>
    </w:p>
    <w:p>
      <w:r>
        <w:t>✔ Sosyal medya kullanımına sınırlama getirilmesi için ailelerin gerekli tedbirleri alması kararlaştırıldı.</w:t>
      </w:r>
    </w:p>
    <w:p>
      <w:r>
        <w:t>✔ LGS hazırlıkları için düzenli deneme sınavları yapılmasına ve sonuçlarının velilerle paylaşılmasına karar verildi.</w:t>
      </w:r>
    </w:p>
    <w:p>
      <w:r>
        <w:t>✔ Veli-öğretmen iletişiminin düzenli toplantılar ve bireysel görüşmelerle devam ettirilmesi uygun görüldü.</w:t>
      </w:r>
    </w:p>
    <w:p>
      <w:r>
        <w:t>✔ Öğrencilerin sosyal ve sportif etkinliklere daha fazla katılımının teşvik edilmesine karar verildi.</w:t>
      </w:r>
    </w:p>
    <w:p>
      <w:r>
        <w:t>Toplantı dilek ve temennilerle sona ermiştir.</w:t>
      </w:r>
    </w:p>
    <w:p>
      <w:r>
        <w:br/>
        <w:br/>
        <w:t>Sınıf Öğretmeni: .....................................</w:t>
      </w:r>
    </w:p>
    <w:p>
      <w:r>
        <w:t>Veliler: ...................................................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